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E5" w:rsidRPr="00010C69" w:rsidRDefault="00891268">
      <w:pPr>
        <w:pStyle w:val="a6"/>
        <w:rPr>
          <w:sz w:val="27"/>
          <w:szCs w:val="27"/>
        </w:rPr>
      </w:pPr>
      <w:bookmarkStart w:id="0" w:name="_GoBack"/>
      <w:r w:rsidRPr="00010C69">
        <w:rPr>
          <w:sz w:val="27"/>
          <w:szCs w:val="27"/>
        </w:rPr>
        <w:t>ПРОГРАММА</w:t>
      </w:r>
    </w:p>
    <w:p w:rsidR="003312E5" w:rsidRPr="00010C69" w:rsidRDefault="00891268">
      <w:pPr>
        <w:pStyle w:val="2"/>
        <w:spacing w:line="230" w:lineRule="auto"/>
        <w:jc w:val="center"/>
        <w:rPr>
          <w:bCs/>
          <w:sz w:val="27"/>
          <w:szCs w:val="27"/>
        </w:rPr>
      </w:pPr>
      <w:r w:rsidRPr="00010C69">
        <w:rPr>
          <w:bCs/>
          <w:sz w:val="27"/>
          <w:szCs w:val="27"/>
        </w:rPr>
        <w:t xml:space="preserve">проведения публичного мероприятия </w:t>
      </w:r>
    </w:p>
    <w:p w:rsidR="003312E5" w:rsidRPr="00010C69" w:rsidRDefault="00891268">
      <w:pPr>
        <w:pStyle w:val="2"/>
        <w:spacing w:line="230" w:lineRule="auto"/>
        <w:jc w:val="center"/>
        <w:rPr>
          <w:bCs/>
          <w:sz w:val="27"/>
          <w:szCs w:val="27"/>
        </w:rPr>
      </w:pPr>
      <w:r w:rsidRPr="00010C69">
        <w:rPr>
          <w:bCs/>
          <w:sz w:val="27"/>
          <w:szCs w:val="27"/>
        </w:rPr>
        <w:t>Уральского таможенного управления</w:t>
      </w:r>
    </w:p>
    <w:bookmarkEnd w:id="0"/>
    <w:p w:rsidR="003312E5" w:rsidRPr="00010C69" w:rsidRDefault="003312E5">
      <w:pPr>
        <w:pStyle w:val="a3"/>
        <w:spacing w:line="230" w:lineRule="auto"/>
        <w:ind w:right="-1"/>
        <w:rPr>
          <w:bCs/>
          <w:sz w:val="27"/>
          <w:szCs w:val="27"/>
        </w:rPr>
      </w:pPr>
    </w:p>
    <w:p w:rsidR="003312E5" w:rsidRPr="00010C69" w:rsidRDefault="00891268">
      <w:pPr>
        <w:pStyle w:val="a3"/>
        <w:tabs>
          <w:tab w:val="left" w:pos="2835"/>
        </w:tabs>
        <w:spacing w:line="230" w:lineRule="auto"/>
        <w:ind w:right="-1"/>
        <w:rPr>
          <w:sz w:val="27"/>
          <w:szCs w:val="27"/>
        </w:rPr>
      </w:pPr>
      <w:r w:rsidRPr="00010C69">
        <w:rPr>
          <w:b/>
          <w:sz w:val="27"/>
          <w:szCs w:val="27"/>
        </w:rPr>
        <w:t>Дата проведения:</w:t>
      </w:r>
      <w:r w:rsidRPr="00010C69">
        <w:rPr>
          <w:b/>
          <w:sz w:val="27"/>
          <w:szCs w:val="27"/>
        </w:rPr>
        <w:tab/>
      </w:r>
      <w:r w:rsidRPr="00010C69">
        <w:rPr>
          <w:sz w:val="27"/>
          <w:szCs w:val="27"/>
        </w:rPr>
        <w:t xml:space="preserve">15 </w:t>
      </w:r>
      <w:r w:rsidR="0057112A">
        <w:rPr>
          <w:sz w:val="27"/>
          <w:szCs w:val="27"/>
        </w:rPr>
        <w:t>мая</w:t>
      </w:r>
      <w:r w:rsidRPr="00010C69">
        <w:rPr>
          <w:sz w:val="27"/>
          <w:szCs w:val="27"/>
        </w:rPr>
        <w:t xml:space="preserve"> 201</w:t>
      </w:r>
      <w:r w:rsidR="0057112A">
        <w:rPr>
          <w:sz w:val="27"/>
          <w:szCs w:val="27"/>
        </w:rPr>
        <w:t>8</w:t>
      </w:r>
      <w:r w:rsidRPr="00010C69">
        <w:rPr>
          <w:sz w:val="27"/>
          <w:szCs w:val="27"/>
        </w:rPr>
        <w:t xml:space="preserve"> года</w:t>
      </w:r>
    </w:p>
    <w:p w:rsidR="003312E5" w:rsidRPr="00010C69" w:rsidRDefault="003312E5">
      <w:pPr>
        <w:pStyle w:val="a3"/>
        <w:tabs>
          <w:tab w:val="left" w:pos="2835"/>
        </w:tabs>
        <w:spacing w:line="230" w:lineRule="auto"/>
        <w:ind w:right="-1"/>
        <w:rPr>
          <w:b/>
          <w:sz w:val="27"/>
          <w:szCs w:val="27"/>
        </w:rPr>
      </w:pPr>
    </w:p>
    <w:p w:rsidR="003312E5" w:rsidRPr="00010C69" w:rsidRDefault="00891268">
      <w:pPr>
        <w:pStyle w:val="a3"/>
        <w:tabs>
          <w:tab w:val="left" w:pos="2835"/>
        </w:tabs>
        <w:spacing w:line="230" w:lineRule="auto"/>
        <w:ind w:right="-1"/>
        <w:rPr>
          <w:sz w:val="27"/>
          <w:szCs w:val="27"/>
        </w:rPr>
      </w:pPr>
      <w:r w:rsidRPr="00010C69">
        <w:rPr>
          <w:b/>
          <w:sz w:val="27"/>
          <w:szCs w:val="27"/>
        </w:rPr>
        <w:t>Время проведения:</w:t>
      </w:r>
      <w:r w:rsidRPr="00010C69">
        <w:rPr>
          <w:b/>
          <w:sz w:val="27"/>
          <w:szCs w:val="27"/>
        </w:rPr>
        <w:tab/>
      </w:r>
      <w:r w:rsidRPr="00010C69">
        <w:rPr>
          <w:sz w:val="27"/>
          <w:szCs w:val="27"/>
        </w:rPr>
        <w:t>10.00 – 12.00</w:t>
      </w:r>
    </w:p>
    <w:p w:rsidR="003312E5" w:rsidRPr="00010C69" w:rsidRDefault="003312E5">
      <w:pPr>
        <w:pStyle w:val="a3"/>
        <w:tabs>
          <w:tab w:val="left" w:pos="2835"/>
        </w:tabs>
        <w:spacing w:line="230" w:lineRule="auto"/>
        <w:ind w:right="-1"/>
        <w:rPr>
          <w:color w:val="FF0000"/>
          <w:sz w:val="27"/>
          <w:szCs w:val="27"/>
        </w:rPr>
      </w:pPr>
    </w:p>
    <w:p w:rsidR="003312E5" w:rsidRPr="00010C69" w:rsidRDefault="00891268">
      <w:pPr>
        <w:pStyle w:val="a3"/>
        <w:tabs>
          <w:tab w:val="left" w:pos="2835"/>
        </w:tabs>
        <w:spacing w:line="230" w:lineRule="auto"/>
        <w:ind w:left="2832" w:right="-1" w:hanging="2832"/>
        <w:rPr>
          <w:b/>
          <w:sz w:val="27"/>
          <w:szCs w:val="27"/>
        </w:rPr>
      </w:pPr>
      <w:proofErr w:type="gramStart"/>
      <w:r w:rsidRPr="00010C69">
        <w:rPr>
          <w:b/>
          <w:sz w:val="27"/>
          <w:szCs w:val="27"/>
        </w:rPr>
        <w:t>Место проведения:</w:t>
      </w:r>
      <w:r w:rsidRPr="00010C69">
        <w:rPr>
          <w:b/>
          <w:sz w:val="27"/>
          <w:szCs w:val="27"/>
        </w:rPr>
        <w:tab/>
      </w:r>
      <w:r w:rsidRPr="00010C69">
        <w:rPr>
          <w:sz w:val="27"/>
          <w:szCs w:val="27"/>
        </w:rPr>
        <w:t>конференц-зал «Магнат» гранд отеля «ВИДГОФ» (г. Челябинск, пр.</w:t>
      </w:r>
      <w:proofErr w:type="gramEnd"/>
      <w:r w:rsidRPr="00010C69">
        <w:rPr>
          <w:sz w:val="27"/>
          <w:szCs w:val="27"/>
        </w:rPr>
        <w:t> </w:t>
      </w:r>
      <w:proofErr w:type="gramStart"/>
      <w:r w:rsidRPr="00010C69">
        <w:rPr>
          <w:sz w:val="27"/>
          <w:szCs w:val="27"/>
        </w:rPr>
        <w:t xml:space="preserve">Ленина, д. 26а) </w:t>
      </w:r>
      <w:proofErr w:type="gramEnd"/>
    </w:p>
    <w:p w:rsidR="003312E5" w:rsidRPr="00010C69" w:rsidRDefault="003312E5">
      <w:pPr>
        <w:pStyle w:val="a3"/>
        <w:tabs>
          <w:tab w:val="left" w:pos="2835"/>
        </w:tabs>
        <w:spacing w:line="230" w:lineRule="auto"/>
        <w:ind w:left="2832" w:right="-1" w:hanging="2832"/>
        <w:rPr>
          <w:sz w:val="27"/>
          <w:szCs w:val="27"/>
        </w:rPr>
      </w:pPr>
    </w:p>
    <w:tbl>
      <w:tblPr>
        <w:tblW w:w="10456" w:type="dxa"/>
        <w:tblLayout w:type="fixed"/>
        <w:tblLook w:val="0020" w:firstRow="1" w:lastRow="0" w:firstColumn="0" w:lastColumn="0" w:noHBand="0" w:noVBand="0"/>
      </w:tblPr>
      <w:tblGrid>
        <w:gridCol w:w="1908"/>
        <w:gridCol w:w="8548"/>
      </w:tblGrid>
      <w:tr w:rsidR="003312E5" w:rsidRPr="00010C69">
        <w:tc>
          <w:tcPr>
            <w:tcW w:w="1908" w:type="dxa"/>
          </w:tcPr>
          <w:p w:rsidR="003312E5" w:rsidRPr="00010C69" w:rsidRDefault="00891268">
            <w:pPr>
              <w:pStyle w:val="a3"/>
              <w:spacing w:line="230" w:lineRule="auto"/>
              <w:ind w:right="-1"/>
              <w:rPr>
                <w:sz w:val="27"/>
                <w:szCs w:val="27"/>
              </w:rPr>
            </w:pPr>
            <w:r w:rsidRPr="00010C69">
              <w:rPr>
                <w:sz w:val="27"/>
                <w:szCs w:val="27"/>
              </w:rPr>
              <w:t>10.00 - 10.15</w:t>
            </w:r>
          </w:p>
          <w:p w:rsidR="003312E5" w:rsidRPr="00010C69" w:rsidRDefault="003312E5">
            <w:pPr>
              <w:pStyle w:val="a3"/>
              <w:spacing w:line="230" w:lineRule="auto"/>
              <w:ind w:right="-1"/>
              <w:rPr>
                <w:sz w:val="27"/>
                <w:szCs w:val="27"/>
              </w:rPr>
            </w:pPr>
          </w:p>
          <w:p w:rsidR="003312E5" w:rsidRPr="00010C69" w:rsidRDefault="003312E5">
            <w:pPr>
              <w:pStyle w:val="a3"/>
              <w:spacing w:line="230" w:lineRule="auto"/>
              <w:ind w:right="-1"/>
              <w:rPr>
                <w:sz w:val="27"/>
                <w:szCs w:val="27"/>
              </w:rPr>
            </w:pPr>
          </w:p>
          <w:p w:rsidR="003312E5" w:rsidRPr="00010C69" w:rsidRDefault="003312E5">
            <w:pPr>
              <w:pStyle w:val="a3"/>
              <w:spacing w:line="230" w:lineRule="auto"/>
              <w:ind w:right="-1"/>
              <w:rPr>
                <w:sz w:val="27"/>
                <w:szCs w:val="27"/>
              </w:rPr>
            </w:pPr>
          </w:p>
          <w:p w:rsidR="003312E5" w:rsidRPr="00010C69" w:rsidRDefault="003312E5">
            <w:pPr>
              <w:pStyle w:val="a3"/>
              <w:spacing w:line="230" w:lineRule="auto"/>
              <w:ind w:right="-1"/>
              <w:rPr>
                <w:sz w:val="27"/>
                <w:szCs w:val="27"/>
              </w:rPr>
            </w:pPr>
          </w:p>
        </w:tc>
        <w:tc>
          <w:tcPr>
            <w:tcW w:w="8548" w:type="dxa"/>
          </w:tcPr>
          <w:p w:rsidR="003312E5" w:rsidRPr="00010C69" w:rsidRDefault="00891268">
            <w:pPr>
              <w:pStyle w:val="a3"/>
              <w:spacing w:line="230" w:lineRule="auto"/>
              <w:ind w:right="-1"/>
              <w:rPr>
                <w:sz w:val="27"/>
                <w:szCs w:val="27"/>
              </w:rPr>
            </w:pPr>
            <w:r w:rsidRPr="00010C69">
              <w:rPr>
                <w:sz w:val="27"/>
                <w:szCs w:val="27"/>
              </w:rPr>
              <w:t xml:space="preserve">Открытие </w:t>
            </w:r>
            <w:r w:rsidRPr="00010C69">
              <w:rPr>
                <w:bCs/>
                <w:sz w:val="27"/>
                <w:szCs w:val="27"/>
              </w:rPr>
              <w:t xml:space="preserve">публичного мероприятия </w:t>
            </w:r>
            <w:r w:rsidRPr="00010C69">
              <w:rPr>
                <w:sz w:val="27"/>
                <w:szCs w:val="27"/>
              </w:rPr>
              <w:t>Уральского таможенного управления</w:t>
            </w:r>
          </w:p>
          <w:p w:rsidR="003312E5" w:rsidRPr="00010C69" w:rsidRDefault="00891268">
            <w:pPr>
              <w:pStyle w:val="a3"/>
              <w:spacing w:line="230" w:lineRule="auto"/>
              <w:ind w:right="-1"/>
              <w:rPr>
                <w:b/>
                <w:bCs/>
                <w:sz w:val="27"/>
                <w:szCs w:val="27"/>
              </w:rPr>
            </w:pPr>
            <w:r w:rsidRPr="00010C69">
              <w:rPr>
                <w:sz w:val="27"/>
                <w:szCs w:val="27"/>
              </w:rPr>
              <w:t xml:space="preserve">Вступительное слово </w:t>
            </w:r>
            <w:r w:rsidRPr="00010C69">
              <w:rPr>
                <w:b/>
                <w:sz w:val="27"/>
                <w:szCs w:val="27"/>
              </w:rPr>
              <w:t>начальник</w:t>
            </w:r>
            <w:r w:rsidR="00767494">
              <w:rPr>
                <w:b/>
                <w:sz w:val="27"/>
                <w:szCs w:val="27"/>
              </w:rPr>
              <w:t>а</w:t>
            </w:r>
            <w:r w:rsidRPr="00010C69">
              <w:rPr>
                <w:b/>
                <w:sz w:val="27"/>
                <w:szCs w:val="27"/>
              </w:rPr>
              <w:t xml:space="preserve"> Уральского таможенного управления</w:t>
            </w:r>
            <w:r w:rsidRPr="00010C69">
              <w:rPr>
                <w:sz w:val="27"/>
                <w:szCs w:val="27"/>
              </w:rPr>
              <w:t xml:space="preserve"> </w:t>
            </w:r>
            <w:proofErr w:type="spellStart"/>
            <w:r w:rsidRPr="00010C69">
              <w:rPr>
                <w:b/>
                <w:sz w:val="27"/>
                <w:szCs w:val="27"/>
              </w:rPr>
              <w:t>Чморы</w:t>
            </w:r>
            <w:proofErr w:type="spellEnd"/>
            <w:r w:rsidRPr="00010C69">
              <w:rPr>
                <w:b/>
                <w:sz w:val="27"/>
                <w:szCs w:val="27"/>
              </w:rPr>
              <w:t xml:space="preserve"> Максима Владимировича </w:t>
            </w:r>
          </w:p>
          <w:p w:rsidR="003312E5" w:rsidRPr="00010C69" w:rsidRDefault="00891268">
            <w:pPr>
              <w:pStyle w:val="a3"/>
              <w:spacing w:line="230" w:lineRule="auto"/>
              <w:ind w:right="-1"/>
              <w:rPr>
                <w:sz w:val="27"/>
                <w:szCs w:val="27"/>
              </w:rPr>
            </w:pPr>
            <w:r w:rsidRPr="00010C69">
              <w:rPr>
                <w:sz w:val="27"/>
                <w:szCs w:val="27"/>
              </w:rPr>
              <w:t xml:space="preserve">Представление участников </w:t>
            </w:r>
            <w:r w:rsidRPr="00010C69">
              <w:rPr>
                <w:bCs/>
                <w:sz w:val="27"/>
                <w:szCs w:val="27"/>
              </w:rPr>
              <w:t>публичного мероприятия</w:t>
            </w:r>
          </w:p>
          <w:p w:rsidR="003312E5" w:rsidRPr="00010C69" w:rsidRDefault="003312E5">
            <w:pPr>
              <w:pStyle w:val="a3"/>
              <w:spacing w:line="230" w:lineRule="auto"/>
              <w:ind w:right="-1"/>
              <w:rPr>
                <w:b/>
                <w:sz w:val="27"/>
                <w:szCs w:val="27"/>
              </w:rPr>
            </w:pPr>
          </w:p>
        </w:tc>
      </w:tr>
      <w:tr w:rsidR="003312E5" w:rsidRPr="00010C69">
        <w:tc>
          <w:tcPr>
            <w:tcW w:w="1908" w:type="dxa"/>
          </w:tcPr>
          <w:p w:rsidR="003312E5" w:rsidRPr="00010C69" w:rsidRDefault="00891268">
            <w:pPr>
              <w:pStyle w:val="a3"/>
              <w:spacing w:line="230" w:lineRule="auto"/>
              <w:ind w:right="-1"/>
              <w:rPr>
                <w:sz w:val="27"/>
                <w:szCs w:val="27"/>
              </w:rPr>
            </w:pPr>
            <w:r w:rsidRPr="00010C69">
              <w:rPr>
                <w:sz w:val="27"/>
                <w:szCs w:val="27"/>
              </w:rPr>
              <w:t>10.15 - 10.35</w:t>
            </w:r>
          </w:p>
        </w:tc>
        <w:tc>
          <w:tcPr>
            <w:tcW w:w="8548" w:type="dxa"/>
          </w:tcPr>
          <w:p w:rsidR="003312E5" w:rsidRPr="00010C69" w:rsidRDefault="00891268">
            <w:pPr>
              <w:jc w:val="both"/>
              <w:rPr>
                <w:sz w:val="27"/>
                <w:szCs w:val="27"/>
              </w:rPr>
            </w:pPr>
            <w:r w:rsidRPr="00010C69">
              <w:rPr>
                <w:sz w:val="27"/>
                <w:szCs w:val="27"/>
              </w:rPr>
              <w:t xml:space="preserve">Доклад </w:t>
            </w:r>
            <w:r w:rsidR="00F203DA" w:rsidRPr="00F203DA">
              <w:rPr>
                <w:b/>
                <w:sz w:val="27"/>
                <w:szCs w:val="27"/>
              </w:rPr>
              <w:t>заместител</w:t>
            </w:r>
            <w:r w:rsidR="00F203DA">
              <w:rPr>
                <w:b/>
                <w:sz w:val="27"/>
                <w:szCs w:val="27"/>
              </w:rPr>
              <w:t>я</w:t>
            </w:r>
            <w:r w:rsidR="00F203DA" w:rsidRPr="00F203DA">
              <w:rPr>
                <w:b/>
                <w:sz w:val="27"/>
                <w:szCs w:val="27"/>
              </w:rPr>
              <w:t xml:space="preserve"> начальника Управления - начальник</w:t>
            </w:r>
            <w:r w:rsidR="00F203DA">
              <w:rPr>
                <w:b/>
                <w:sz w:val="27"/>
                <w:szCs w:val="27"/>
              </w:rPr>
              <w:t>а</w:t>
            </w:r>
            <w:r w:rsidR="00F203DA" w:rsidRPr="00F203DA">
              <w:rPr>
                <w:b/>
                <w:sz w:val="27"/>
                <w:szCs w:val="27"/>
              </w:rPr>
              <w:t xml:space="preserve"> правовой службы</w:t>
            </w:r>
            <w:r w:rsidRPr="00010C69">
              <w:rPr>
                <w:sz w:val="27"/>
                <w:szCs w:val="27"/>
              </w:rPr>
              <w:t xml:space="preserve"> </w:t>
            </w:r>
            <w:proofErr w:type="spellStart"/>
            <w:r w:rsidR="00F203DA" w:rsidRPr="00F203DA">
              <w:rPr>
                <w:b/>
                <w:sz w:val="27"/>
                <w:szCs w:val="27"/>
              </w:rPr>
              <w:t>Великоселец</w:t>
            </w:r>
            <w:proofErr w:type="spellEnd"/>
            <w:r w:rsidR="00F203DA" w:rsidRPr="00F203DA">
              <w:rPr>
                <w:b/>
                <w:sz w:val="27"/>
                <w:szCs w:val="27"/>
              </w:rPr>
              <w:t xml:space="preserve"> Елен</w:t>
            </w:r>
            <w:r w:rsidR="00F203DA">
              <w:rPr>
                <w:b/>
                <w:sz w:val="27"/>
                <w:szCs w:val="27"/>
              </w:rPr>
              <w:t>ы</w:t>
            </w:r>
            <w:r w:rsidR="00F203DA" w:rsidRPr="00F203DA">
              <w:rPr>
                <w:b/>
                <w:sz w:val="27"/>
                <w:szCs w:val="27"/>
              </w:rPr>
              <w:t xml:space="preserve"> Евгеньевн</w:t>
            </w:r>
            <w:r w:rsidR="00F203DA">
              <w:rPr>
                <w:b/>
                <w:sz w:val="27"/>
                <w:szCs w:val="27"/>
              </w:rPr>
              <w:t>ы</w:t>
            </w:r>
          </w:p>
          <w:p w:rsidR="003312E5" w:rsidRPr="00010C69" w:rsidRDefault="00891268">
            <w:pPr>
              <w:widowControl w:val="0"/>
              <w:jc w:val="both"/>
              <w:rPr>
                <w:sz w:val="27"/>
                <w:szCs w:val="27"/>
              </w:rPr>
            </w:pPr>
            <w:r w:rsidRPr="00010C69">
              <w:rPr>
                <w:sz w:val="27"/>
                <w:szCs w:val="27"/>
              </w:rPr>
              <w:t>«</w:t>
            </w:r>
            <w:r w:rsidR="00F203DA" w:rsidRPr="00F203DA">
              <w:rPr>
                <w:sz w:val="27"/>
                <w:szCs w:val="27"/>
              </w:rPr>
              <w:t>Анализ практики обжалования решений таможенных органов Уральского таможенного управления</w:t>
            </w:r>
            <w:r w:rsidRPr="00010C69">
              <w:rPr>
                <w:sz w:val="27"/>
                <w:szCs w:val="27"/>
              </w:rPr>
              <w:t>»</w:t>
            </w:r>
          </w:p>
          <w:p w:rsidR="003312E5" w:rsidRPr="00010C69" w:rsidRDefault="003312E5">
            <w:pPr>
              <w:widowControl w:val="0"/>
              <w:jc w:val="both"/>
              <w:rPr>
                <w:sz w:val="27"/>
                <w:szCs w:val="27"/>
              </w:rPr>
            </w:pPr>
          </w:p>
        </w:tc>
      </w:tr>
      <w:tr w:rsidR="003312E5" w:rsidRPr="00010C69">
        <w:tc>
          <w:tcPr>
            <w:tcW w:w="1908" w:type="dxa"/>
          </w:tcPr>
          <w:p w:rsidR="003312E5" w:rsidRPr="00010C69" w:rsidRDefault="00891268">
            <w:pPr>
              <w:pStyle w:val="a3"/>
              <w:spacing w:line="230" w:lineRule="auto"/>
              <w:ind w:right="-1"/>
              <w:rPr>
                <w:sz w:val="27"/>
                <w:szCs w:val="27"/>
              </w:rPr>
            </w:pPr>
            <w:r w:rsidRPr="00010C69">
              <w:rPr>
                <w:sz w:val="27"/>
                <w:szCs w:val="27"/>
              </w:rPr>
              <w:t>10.35 - 10.50</w:t>
            </w:r>
          </w:p>
          <w:p w:rsidR="003312E5" w:rsidRPr="00010C69" w:rsidRDefault="003312E5">
            <w:pPr>
              <w:pStyle w:val="a3"/>
              <w:spacing w:line="230" w:lineRule="auto"/>
              <w:ind w:right="-1"/>
              <w:rPr>
                <w:sz w:val="27"/>
                <w:szCs w:val="27"/>
              </w:rPr>
            </w:pPr>
          </w:p>
        </w:tc>
        <w:tc>
          <w:tcPr>
            <w:tcW w:w="8548" w:type="dxa"/>
          </w:tcPr>
          <w:p w:rsidR="003312E5" w:rsidRPr="00010C69" w:rsidRDefault="00F203DA">
            <w:pPr>
              <w:contextualSpacing/>
              <w:jc w:val="both"/>
              <w:rPr>
                <w:b/>
                <w:sz w:val="27"/>
                <w:szCs w:val="27"/>
              </w:rPr>
            </w:pPr>
            <w:r>
              <w:rPr>
                <w:sz w:val="27"/>
                <w:szCs w:val="27"/>
              </w:rPr>
              <w:t>Д</w:t>
            </w:r>
            <w:r w:rsidR="00891268" w:rsidRPr="00010C69">
              <w:rPr>
                <w:sz w:val="27"/>
                <w:szCs w:val="27"/>
              </w:rPr>
              <w:t xml:space="preserve">оклад </w:t>
            </w:r>
            <w:proofErr w:type="gramStart"/>
            <w:r w:rsidRPr="00F203DA">
              <w:rPr>
                <w:rFonts w:eastAsia="Calibri"/>
                <w:b/>
                <w:sz w:val="27"/>
                <w:szCs w:val="27"/>
              </w:rPr>
              <w:t>начальник</w:t>
            </w:r>
            <w:r>
              <w:rPr>
                <w:rFonts w:eastAsia="Calibri"/>
                <w:b/>
                <w:sz w:val="27"/>
                <w:szCs w:val="27"/>
              </w:rPr>
              <w:t>а</w:t>
            </w:r>
            <w:r w:rsidRPr="00F203DA">
              <w:rPr>
                <w:rFonts w:eastAsia="Calibri"/>
                <w:b/>
                <w:sz w:val="27"/>
                <w:szCs w:val="27"/>
              </w:rPr>
              <w:t xml:space="preserve"> отделения контроля соблюдения законности</w:t>
            </w:r>
            <w:proofErr w:type="gramEnd"/>
            <w:r w:rsidRPr="00F203DA">
              <w:rPr>
                <w:rFonts w:eastAsia="Calibri"/>
                <w:b/>
                <w:sz w:val="27"/>
                <w:szCs w:val="27"/>
              </w:rPr>
              <w:t xml:space="preserve"> при привлечении к административной ответственности Уральской оперативной таможни</w:t>
            </w:r>
            <w:r w:rsidR="00891268" w:rsidRPr="00010C69">
              <w:rPr>
                <w:rFonts w:eastAsia="Calibri"/>
                <w:b/>
                <w:sz w:val="27"/>
                <w:szCs w:val="27"/>
              </w:rPr>
              <w:t xml:space="preserve"> </w:t>
            </w:r>
            <w:r w:rsidRPr="00F203DA">
              <w:rPr>
                <w:rFonts w:eastAsia="Calibri"/>
                <w:b/>
                <w:sz w:val="27"/>
                <w:szCs w:val="27"/>
              </w:rPr>
              <w:t>Бородин</w:t>
            </w:r>
            <w:r>
              <w:rPr>
                <w:rFonts w:eastAsia="Calibri"/>
                <w:b/>
                <w:sz w:val="27"/>
                <w:szCs w:val="27"/>
              </w:rPr>
              <w:t>а</w:t>
            </w:r>
            <w:r w:rsidRPr="00F203DA">
              <w:rPr>
                <w:rFonts w:eastAsia="Calibri"/>
                <w:b/>
                <w:sz w:val="27"/>
                <w:szCs w:val="27"/>
              </w:rPr>
              <w:t xml:space="preserve"> Дмитри</w:t>
            </w:r>
            <w:r>
              <w:rPr>
                <w:rFonts w:eastAsia="Calibri"/>
                <w:b/>
                <w:sz w:val="27"/>
                <w:szCs w:val="27"/>
              </w:rPr>
              <w:t>я</w:t>
            </w:r>
            <w:r w:rsidRPr="00F203DA">
              <w:rPr>
                <w:rFonts w:eastAsia="Calibri"/>
                <w:b/>
                <w:sz w:val="27"/>
                <w:szCs w:val="27"/>
              </w:rPr>
              <w:t xml:space="preserve"> Александрович</w:t>
            </w:r>
            <w:r>
              <w:rPr>
                <w:rFonts w:eastAsia="Calibri"/>
                <w:b/>
                <w:sz w:val="27"/>
                <w:szCs w:val="27"/>
              </w:rPr>
              <w:t>а</w:t>
            </w:r>
          </w:p>
          <w:p w:rsidR="003312E5" w:rsidRPr="00010C69" w:rsidRDefault="00891268">
            <w:pPr>
              <w:contextualSpacing/>
              <w:jc w:val="both"/>
              <w:rPr>
                <w:sz w:val="27"/>
                <w:szCs w:val="27"/>
              </w:rPr>
            </w:pPr>
            <w:r w:rsidRPr="00010C69">
              <w:rPr>
                <w:sz w:val="27"/>
                <w:szCs w:val="27"/>
              </w:rPr>
              <w:t>«</w:t>
            </w:r>
            <w:r w:rsidR="00F203DA" w:rsidRPr="00F203DA">
              <w:rPr>
                <w:rFonts w:eastAsia="Calibri"/>
                <w:sz w:val="27"/>
                <w:szCs w:val="27"/>
              </w:rPr>
              <w:t>О практике обжалования решений таможенных органов Уральского таможенного управления по привлечению к административной ответственности</w:t>
            </w:r>
            <w:r w:rsidRPr="00010C69">
              <w:rPr>
                <w:sz w:val="27"/>
                <w:szCs w:val="27"/>
              </w:rPr>
              <w:t>»</w:t>
            </w:r>
          </w:p>
          <w:p w:rsidR="003312E5" w:rsidRPr="00010C69" w:rsidRDefault="003312E5">
            <w:pPr>
              <w:pStyle w:val="a3"/>
              <w:tabs>
                <w:tab w:val="left" w:pos="2250"/>
              </w:tabs>
              <w:spacing w:line="230" w:lineRule="auto"/>
              <w:ind w:right="-1"/>
              <w:rPr>
                <w:sz w:val="27"/>
                <w:szCs w:val="27"/>
              </w:rPr>
            </w:pPr>
          </w:p>
        </w:tc>
      </w:tr>
      <w:tr w:rsidR="003312E5" w:rsidRPr="00010C69">
        <w:tc>
          <w:tcPr>
            <w:tcW w:w="1908" w:type="dxa"/>
          </w:tcPr>
          <w:p w:rsidR="003312E5" w:rsidRPr="00010C69" w:rsidRDefault="00891268">
            <w:pPr>
              <w:pStyle w:val="a3"/>
              <w:spacing w:line="230" w:lineRule="auto"/>
              <w:ind w:right="-1"/>
              <w:rPr>
                <w:sz w:val="27"/>
                <w:szCs w:val="27"/>
              </w:rPr>
            </w:pPr>
            <w:r w:rsidRPr="00010C69">
              <w:rPr>
                <w:sz w:val="27"/>
                <w:szCs w:val="27"/>
              </w:rPr>
              <w:t>10.50 - 11.10</w:t>
            </w:r>
          </w:p>
        </w:tc>
        <w:tc>
          <w:tcPr>
            <w:tcW w:w="8548" w:type="dxa"/>
          </w:tcPr>
          <w:p w:rsidR="003312E5" w:rsidRPr="00010C69" w:rsidRDefault="00891268">
            <w:pPr>
              <w:widowControl w:val="0"/>
              <w:jc w:val="both"/>
              <w:rPr>
                <w:sz w:val="27"/>
                <w:szCs w:val="27"/>
              </w:rPr>
            </w:pPr>
            <w:r w:rsidRPr="00010C69">
              <w:rPr>
                <w:sz w:val="27"/>
                <w:szCs w:val="27"/>
              </w:rPr>
              <w:t xml:space="preserve">Доклад </w:t>
            </w:r>
            <w:r w:rsidR="00F203DA" w:rsidRPr="00F203DA">
              <w:rPr>
                <w:b/>
                <w:sz w:val="27"/>
                <w:szCs w:val="27"/>
              </w:rPr>
              <w:t>находящ</w:t>
            </w:r>
            <w:r w:rsidR="00F203DA">
              <w:rPr>
                <w:b/>
                <w:sz w:val="27"/>
                <w:szCs w:val="27"/>
              </w:rPr>
              <w:t>его</w:t>
            </w:r>
            <w:r w:rsidR="00F203DA" w:rsidRPr="00F203DA">
              <w:rPr>
                <w:b/>
                <w:sz w:val="27"/>
                <w:szCs w:val="27"/>
              </w:rPr>
              <w:t>ся в распоряжении Уральского таможенного управления</w:t>
            </w:r>
            <w:r w:rsidR="00F203DA">
              <w:rPr>
                <w:b/>
                <w:sz w:val="27"/>
                <w:szCs w:val="27"/>
              </w:rPr>
              <w:t xml:space="preserve"> </w:t>
            </w:r>
            <w:r w:rsidR="00F203DA" w:rsidRPr="00F203DA">
              <w:rPr>
                <w:b/>
                <w:sz w:val="27"/>
                <w:szCs w:val="27"/>
              </w:rPr>
              <w:t>Пономарев</w:t>
            </w:r>
            <w:r w:rsidR="00F203DA">
              <w:rPr>
                <w:b/>
                <w:sz w:val="27"/>
                <w:szCs w:val="27"/>
              </w:rPr>
              <w:t>а</w:t>
            </w:r>
            <w:r w:rsidR="00F203DA" w:rsidRPr="00F203DA">
              <w:rPr>
                <w:b/>
                <w:sz w:val="27"/>
                <w:szCs w:val="27"/>
              </w:rPr>
              <w:t xml:space="preserve"> Михаил</w:t>
            </w:r>
            <w:r w:rsidR="00F203DA">
              <w:rPr>
                <w:b/>
                <w:sz w:val="27"/>
                <w:szCs w:val="27"/>
              </w:rPr>
              <w:t>а</w:t>
            </w:r>
            <w:r w:rsidR="00F203DA" w:rsidRPr="00F203DA">
              <w:rPr>
                <w:b/>
                <w:sz w:val="27"/>
                <w:szCs w:val="27"/>
              </w:rPr>
              <w:t xml:space="preserve"> Александрович</w:t>
            </w:r>
            <w:r w:rsidR="00F203DA">
              <w:rPr>
                <w:b/>
                <w:sz w:val="27"/>
                <w:szCs w:val="27"/>
              </w:rPr>
              <w:t>а</w:t>
            </w:r>
          </w:p>
          <w:p w:rsidR="003312E5" w:rsidRPr="00010C69" w:rsidRDefault="00891268">
            <w:pPr>
              <w:widowControl w:val="0"/>
              <w:jc w:val="both"/>
              <w:rPr>
                <w:sz w:val="27"/>
                <w:szCs w:val="27"/>
              </w:rPr>
            </w:pPr>
            <w:r w:rsidRPr="00010C69">
              <w:rPr>
                <w:sz w:val="27"/>
                <w:szCs w:val="27"/>
              </w:rPr>
              <w:t>«</w:t>
            </w:r>
            <w:r w:rsidR="00F203DA" w:rsidRPr="00F203DA">
              <w:rPr>
                <w:sz w:val="27"/>
                <w:szCs w:val="27"/>
              </w:rPr>
              <w:t>Таможенный контроль после выпуска товаров как необходимый элемент эффективного таможенного контроля, направленный на выявление и пресечение незаконного ввоза и оборота товаров на внутреннем рынке</w:t>
            </w:r>
            <w:r w:rsidRPr="00010C69">
              <w:rPr>
                <w:sz w:val="27"/>
                <w:szCs w:val="27"/>
              </w:rPr>
              <w:t>»</w:t>
            </w:r>
          </w:p>
          <w:p w:rsidR="003312E5" w:rsidRPr="00010C69" w:rsidRDefault="003312E5">
            <w:pPr>
              <w:jc w:val="both"/>
              <w:rPr>
                <w:sz w:val="27"/>
                <w:szCs w:val="27"/>
              </w:rPr>
            </w:pPr>
          </w:p>
        </w:tc>
      </w:tr>
      <w:tr w:rsidR="003312E5" w:rsidRPr="00010C69">
        <w:tc>
          <w:tcPr>
            <w:tcW w:w="1908" w:type="dxa"/>
            <w:shd w:val="clear" w:color="auto" w:fill="auto"/>
          </w:tcPr>
          <w:p w:rsidR="003312E5" w:rsidRPr="00010C69" w:rsidRDefault="00891268">
            <w:pPr>
              <w:pStyle w:val="a3"/>
              <w:spacing w:line="230" w:lineRule="auto"/>
              <w:ind w:right="-1"/>
              <w:rPr>
                <w:sz w:val="27"/>
                <w:szCs w:val="27"/>
              </w:rPr>
            </w:pPr>
            <w:r w:rsidRPr="00010C69">
              <w:rPr>
                <w:sz w:val="27"/>
                <w:szCs w:val="27"/>
              </w:rPr>
              <w:t>11.10 - 11.50</w:t>
            </w:r>
          </w:p>
        </w:tc>
        <w:tc>
          <w:tcPr>
            <w:tcW w:w="8548" w:type="dxa"/>
            <w:shd w:val="clear" w:color="auto" w:fill="auto"/>
          </w:tcPr>
          <w:p w:rsidR="003312E5" w:rsidRPr="00010C69" w:rsidRDefault="00891268">
            <w:pPr>
              <w:widowControl w:val="0"/>
              <w:jc w:val="both"/>
              <w:rPr>
                <w:sz w:val="27"/>
                <w:szCs w:val="27"/>
              </w:rPr>
            </w:pPr>
            <w:r w:rsidRPr="00010C69">
              <w:rPr>
                <w:sz w:val="27"/>
                <w:szCs w:val="27"/>
              </w:rPr>
              <w:t>Ответы на вопросы</w:t>
            </w:r>
          </w:p>
          <w:p w:rsidR="003312E5" w:rsidRPr="00010C69" w:rsidRDefault="003312E5">
            <w:pPr>
              <w:widowControl w:val="0"/>
              <w:jc w:val="both"/>
              <w:rPr>
                <w:sz w:val="27"/>
                <w:szCs w:val="27"/>
              </w:rPr>
            </w:pPr>
          </w:p>
        </w:tc>
      </w:tr>
      <w:tr w:rsidR="003312E5" w:rsidRPr="00010C69">
        <w:tc>
          <w:tcPr>
            <w:tcW w:w="1908" w:type="dxa"/>
          </w:tcPr>
          <w:p w:rsidR="003312E5" w:rsidRPr="00010C69" w:rsidRDefault="00891268">
            <w:pPr>
              <w:pStyle w:val="a3"/>
              <w:spacing w:line="230" w:lineRule="auto"/>
              <w:ind w:right="-1"/>
              <w:rPr>
                <w:sz w:val="27"/>
                <w:szCs w:val="27"/>
                <w:lang w:val="en-US"/>
              </w:rPr>
            </w:pPr>
            <w:r w:rsidRPr="00010C69">
              <w:rPr>
                <w:sz w:val="27"/>
                <w:szCs w:val="27"/>
                <w:lang w:val="en-US"/>
              </w:rPr>
              <w:t>1</w:t>
            </w:r>
            <w:r w:rsidRPr="00010C69">
              <w:rPr>
                <w:sz w:val="27"/>
                <w:szCs w:val="27"/>
              </w:rPr>
              <w:t>1.50 - 12.00</w:t>
            </w:r>
          </w:p>
          <w:p w:rsidR="003312E5" w:rsidRPr="00010C69" w:rsidRDefault="003312E5">
            <w:pPr>
              <w:pStyle w:val="a3"/>
              <w:spacing w:line="230" w:lineRule="auto"/>
              <w:ind w:right="-1"/>
              <w:rPr>
                <w:sz w:val="27"/>
                <w:szCs w:val="27"/>
              </w:rPr>
            </w:pPr>
          </w:p>
        </w:tc>
        <w:tc>
          <w:tcPr>
            <w:tcW w:w="8548" w:type="dxa"/>
          </w:tcPr>
          <w:p w:rsidR="003312E5" w:rsidRPr="00010C69" w:rsidRDefault="00891268">
            <w:pPr>
              <w:pStyle w:val="a3"/>
              <w:spacing w:line="230" w:lineRule="auto"/>
              <w:ind w:right="-1"/>
              <w:rPr>
                <w:b/>
                <w:sz w:val="27"/>
                <w:szCs w:val="27"/>
              </w:rPr>
            </w:pPr>
            <w:r w:rsidRPr="00010C69">
              <w:rPr>
                <w:sz w:val="27"/>
                <w:szCs w:val="27"/>
              </w:rPr>
              <w:t xml:space="preserve">Заключительное слово </w:t>
            </w:r>
            <w:r w:rsidRPr="00010C69">
              <w:rPr>
                <w:b/>
                <w:sz w:val="27"/>
                <w:szCs w:val="27"/>
              </w:rPr>
              <w:t xml:space="preserve">начальника Уральского таможенного управления </w:t>
            </w:r>
            <w:proofErr w:type="spellStart"/>
            <w:r w:rsidRPr="00010C69">
              <w:rPr>
                <w:b/>
                <w:sz w:val="27"/>
                <w:szCs w:val="27"/>
              </w:rPr>
              <w:t>Чморы</w:t>
            </w:r>
            <w:proofErr w:type="spellEnd"/>
            <w:r w:rsidRPr="00010C69">
              <w:rPr>
                <w:b/>
                <w:sz w:val="27"/>
                <w:szCs w:val="27"/>
              </w:rPr>
              <w:t xml:space="preserve"> Максима Владимировича </w:t>
            </w:r>
          </w:p>
          <w:p w:rsidR="003312E5" w:rsidRPr="00010C69" w:rsidRDefault="003312E5">
            <w:pPr>
              <w:pStyle w:val="a3"/>
              <w:spacing w:line="230" w:lineRule="auto"/>
              <w:ind w:right="-1"/>
              <w:rPr>
                <w:b/>
                <w:bCs/>
                <w:sz w:val="27"/>
                <w:szCs w:val="27"/>
              </w:rPr>
            </w:pPr>
          </w:p>
        </w:tc>
      </w:tr>
    </w:tbl>
    <w:p w:rsidR="003312E5" w:rsidRPr="00010C69" w:rsidRDefault="003312E5">
      <w:pPr>
        <w:pStyle w:val="a3"/>
        <w:tabs>
          <w:tab w:val="left" w:pos="2835"/>
        </w:tabs>
        <w:spacing w:line="230" w:lineRule="auto"/>
        <w:ind w:right="-1"/>
        <w:rPr>
          <w:sz w:val="27"/>
          <w:szCs w:val="27"/>
        </w:rPr>
      </w:pPr>
    </w:p>
    <w:p w:rsidR="003312E5" w:rsidRPr="00010C69" w:rsidRDefault="003312E5">
      <w:pPr>
        <w:pStyle w:val="a3"/>
        <w:tabs>
          <w:tab w:val="left" w:pos="2835"/>
        </w:tabs>
        <w:spacing w:line="230" w:lineRule="auto"/>
        <w:ind w:right="-1"/>
        <w:rPr>
          <w:sz w:val="27"/>
          <w:szCs w:val="27"/>
        </w:rPr>
      </w:pPr>
    </w:p>
    <w:sectPr w:rsidR="003312E5" w:rsidRPr="00010C69">
      <w:headerReference w:type="even" r:id="rId9"/>
      <w:headerReference w:type="first" r:id="rId10"/>
      <w:pgSz w:w="12240" w:h="15840" w:code="1"/>
      <w:pgMar w:top="737" w:right="851" w:bottom="737" w:left="1134" w:header="567" w:footer="567" w:gutter="0"/>
      <w:pgNumType w:start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E5E" w:rsidRDefault="007B1E5E">
      <w:r>
        <w:separator/>
      </w:r>
    </w:p>
  </w:endnote>
  <w:endnote w:type="continuationSeparator" w:id="0">
    <w:p w:rsidR="007B1E5E" w:rsidRDefault="007B1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E5E" w:rsidRDefault="007B1E5E">
      <w:r>
        <w:separator/>
      </w:r>
    </w:p>
  </w:footnote>
  <w:footnote w:type="continuationSeparator" w:id="0">
    <w:p w:rsidR="007B1E5E" w:rsidRDefault="007B1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2E5" w:rsidRDefault="0089126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312E5" w:rsidRDefault="003312E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2E5" w:rsidRDefault="003312E5">
    <w:pPr>
      <w:pStyle w:val="a7"/>
      <w:jc w:val="center"/>
    </w:pPr>
  </w:p>
  <w:p w:rsidR="003312E5" w:rsidRDefault="003312E5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1D51"/>
    <w:multiLevelType w:val="hybridMultilevel"/>
    <w:tmpl w:val="7E86609A"/>
    <w:lvl w:ilvl="0" w:tplc="0419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2E5"/>
    <w:rsid w:val="00010C69"/>
    <w:rsid w:val="000B5073"/>
    <w:rsid w:val="003312E5"/>
    <w:rsid w:val="0057112A"/>
    <w:rsid w:val="00767494"/>
    <w:rsid w:val="007B1E5E"/>
    <w:rsid w:val="00891268"/>
    <w:rsid w:val="00F2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Pr>
      <w:sz w:val="28"/>
      <w:szCs w:val="20"/>
    </w:rPr>
  </w:style>
  <w:style w:type="paragraph" w:styleId="a3">
    <w:name w:val="Body Text"/>
    <w:basedOn w:val="a"/>
    <w:link w:val="a4"/>
    <w:pPr>
      <w:jc w:val="both"/>
    </w:pPr>
    <w:rPr>
      <w:sz w:val="28"/>
      <w:szCs w:val="20"/>
    </w:rPr>
  </w:style>
  <w:style w:type="paragraph" w:styleId="a5">
    <w:name w:val="Body Text Indent"/>
    <w:basedOn w:val="a"/>
    <w:pPr>
      <w:ind w:firstLine="720"/>
      <w:jc w:val="both"/>
    </w:pPr>
    <w:rPr>
      <w:sz w:val="28"/>
      <w:szCs w:val="20"/>
    </w:rPr>
  </w:style>
  <w:style w:type="paragraph" w:styleId="a6">
    <w:name w:val="Title"/>
    <w:basedOn w:val="a"/>
    <w:qFormat/>
    <w:pPr>
      <w:spacing w:line="230" w:lineRule="auto"/>
      <w:jc w:val="center"/>
    </w:pPr>
    <w:rPr>
      <w:b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aaieiaie2">
    <w:name w:val="caaieiaie 2"/>
    <w:basedOn w:val="a"/>
    <w:next w:val="a"/>
    <w:pPr>
      <w:keepNext/>
      <w:widowControl w:val="0"/>
      <w:jc w:val="center"/>
    </w:pPr>
    <w:rPr>
      <w:rFonts w:ascii="Arial" w:hAnsi="Arial"/>
      <w:szCs w:val="20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Pr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Pr>
      <w:sz w:val="24"/>
      <w:szCs w:val="24"/>
      <w:lang w:val="ru-RU" w:eastAsia="ru-RU" w:bidi="ar-SA"/>
    </w:rPr>
  </w:style>
  <w:style w:type="paragraph" w:styleId="ad">
    <w:name w:val="Plain Text"/>
    <w:basedOn w:val="a"/>
    <w:rPr>
      <w:rFonts w:ascii="Courier New" w:hAnsi="Courier New" w:cs="Courier New"/>
      <w:sz w:val="20"/>
      <w:szCs w:val="20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character" w:customStyle="1" w:styleId="a4">
    <w:name w:val="Основной текст Знак"/>
    <w:link w:val="a3"/>
    <w:rPr>
      <w:sz w:val="28"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Pr>
      <w:sz w:val="28"/>
      <w:szCs w:val="20"/>
    </w:rPr>
  </w:style>
  <w:style w:type="paragraph" w:styleId="a3">
    <w:name w:val="Body Text"/>
    <w:basedOn w:val="a"/>
    <w:link w:val="a4"/>
    <w:pPr>
      <w:jc w:val="both"/>
    </w:pPr>
    <w:rPr>
      <w:sz w:val="28"/>
      <w:szCs w:val="20"/>
    </w:rPr>
  </w:style>
  <w:style w:type="paragraph" w:styleId="a5">
    <w:name w:val="Body Text Indent"/>
    <w:basedOn w:val="a"/>
    <w:pPr>
      <w:ind w:firstLine="720"/>
      <w:jc w:val="both"/>
    </w:pPr>
    <w:rPr>
      <w:sz w:val="28"/>
      <w:szCs w:val="20"/>
    </w:rPr>
  </w:style>
  <w:style w:type="paragraph" w:styleId="a6">
    <w:name w:val="Title"/>
    <w:basedOn w:val="a"/>
    <w:qFormat/>
    <w:pPr>
      <w:spacing w:line="230" w:lineRule="auto"/>
      <w:jc w:val="center"/>
    </w:pPr>
    <w:rPr>
      <w:b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aaieiaie2">
    <w:name w:val="caaieiaie 2"/>
    <w:basedOn w:val="a"/>
    <w:next w:val="a"/>
    <w:pPr>
      <w:keepNext/>
      <w:widowControl w:val="0"/>
      <w:jc w:val="center"/>
    </w:pPr>
    <w:rPr>
      <w:rFonts w:ascii="Arial" w:hAnsi="Arial"/>
      <w:szCs w:val="20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Pr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Pr>
      <w:sz w:val="24"/>
      <w:szCs w:val="24"/>
      <w:lang w:val="ru-RU" w:eastAsia="ru-RU" w:bidi="ar-SA"/>
    </w:rPr>
  </w:style>
  <w:style w:type="paragraph" w:styleId="ad">
    <w:name w:val="Plain Text"/>
    <w:basedOn w:val="a"/>
    <w:rPr>
      <w:rFonts w:ascii="Courier New" w:hAnsi="Courier New" w:cs="Courier New"/>
      <w:sz w:val="20"/>
      <w:szCs w:val="20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character" w:customStyle="1" w:styleId="a4">
    <w:name w:val="Основной текст Знак"/>
    <w:link w:val="a3"/>
    <w:rPr>
      <w:sz w:val="28"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FBBF4-A776-45EF-B3FC-5C79939EE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>UTU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ivanver</dc:creator>
  <cp:lastModifiedBy>Груненкова Нина Александровна</cp:lastModifiedBy>
  <cp:revision>2</cp:revision>
  <cp:lastPrinted>2017-10-27T08:06:00Z</cp:lastPrinted>
  <dcterms:created xsi:type="dcterms:W3CDTF">2018-05-03T04:58:00Z</dcterms:created>
  <dcterms:modified xsi:type="dcterms:W3CDTF">2018-05-03T04:58:00Z</dcterms:modified>
</cp:coreProperties>
</file>